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CC1545">
      <w:pP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 xml:space="preserve">midjourney万能咒语公式MJ咒语万能公式: </w:t>
      </w:r>
    </w:p>
    <w:p w14:paraId="3AC992BB">
      <w:pP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 xml:space="preserve">主体+环境+风格+媒介+构图/镜头+灯光彩+质量 +命令 </w:t>
      </w:r>
    </w:p>
    <w:p w14:paraId="79C6F815">
      <w:pP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 xml:space="preserve">主体:也可以叫主题比如你是准备画一个人还是一条狗 </w:t>
      </w:r>
    </w:p>
    <w:p w14:paraId="44ACBB70">
      <w:pP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环境:可以是地点、物件、动作等</w:t>
      </w:r>
    </w:p>
    <w:p w14:paraId="73C3B9A0">
      <w:pP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 xml:space="preserve">风格:图像风格、艺术家风格等，如新海诚风格 </w:t>
      </w:r>
    </w:p>
    <w:p w14:paraId="4E26BE77">
      <w:pP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媒介:照片、插画、雕塑、壁画、树脂、大理石等构图/</w:t>
      </w:r>
    </w:p>
    <w:p w14:paraId="30BAEA25">
      <w:pP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 xml:space="preserve">镜头:居中构图、特写、全景 </w:t>
      </w:r>
    </w:p>
    <w:p w14:paraId="71EB7909">
      <w:pP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灯光I色彩:例如柔和灯光、伦勃朗灯光、马</w:t>
      </w:r>
      <w:bookmarkStart w:id="0" w:name="_GoBack"/>
      <w:bookmarkEnd w:id="0"/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 xml:space="preserve">卡龙色质量:例如高清画质、8K、降噪和精细 </w:t>
      </w:r>
    </w:p>
    <w:p w14:paraId="0595452C">
      <w:pP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 xml:space="preserve">细节命令:例如宽高比、seed 等。 </w:t>
      </w:r>
    </w:p>
    <w:p w14:paraId="06F3C599">
      <w:pP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但使用咒语时，不一定每个公式元素都要有</w:t>
      </w:r>
    </w:p>
    <w:p w14:paraId="6B10CC75">
      <w:pPr>
        <w:rPr>
          <w:rFonts w:ascii="Segoe UI Emoji" w:hAnsi="Segoe UI Emoji" w:eastAsia="Segoe UI Emoji" w:cs="Segoe UI Emoji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</w:pPr>
      <w:r>
        <w:drawing>
          <wp:inline distT="0" distB="0" distL="114300" distR="114300">
            <wp:extent cx="5273040" cy="7068820"/>
            <wp:effectExtent l="0" t="0" r="3810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6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6889750"/>
            <wp:effectExtent l="0" t="0" r="317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88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6987540"/>
            <wp:effectExtent l="0" t="0" r="381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98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6961505"/>
            <wp:effectExtent l="0" t="0" r="7620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96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 Emoji">
    <w:panose1 w:val="020B0502040204020203"/>
    <w:charset w:val="00"/>
    <w:family w:val="auto"/>
    <w:pitch w:val="default"/>
    <w:sig w:usb0="00000001" w:usb1="02000000" w:usb2="00000000" w:usb3="00000000" w:csb0="00000001" w:csb1="00000000"/>
  </w:font>
  <w:font w:name="Myanmar Text">
    <w:panose1 w:val="020B0502040204020203"/>
    <w:charset w:val="00"/>
    <w:family w:val="auto"/>
    <w:pitch w:val="default"/>
    <w:sig w:usb0="80000003" w:usb1="00000000" w:usb2="00000400" w:usb3="00000000" w:csb0="0000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F0A5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2025-02-10T05:27:43Z</dcterms:created>
  <dc:creator>YuanChengMing</dc:creator>
  <cp:lastModifiedBy>奧 特 曼 ゝ</cp:lastModifiedBy>
  <dcterms:modified xsi:type="dcterms:W3CDTF">2025-02-10T05:30:25Z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eyJoZGlkIjoiYWU4OTg3ZGE2YmM0NTFmNjU3YTZmNTI3MDJiNmZjMTkiLCJ1c2VySWQiOiIxMzU5MDA3NjgwIn0=</vt:lpwstr>
  </property>
  <property fmtid="{D5CDD505-2E9C-101B-9397-08002B2CF9AE}" pid="4" name="ICV">
    <vt:lpwstr>FB534A32571B426A9339B1EB2C32736F_12</vt:lpwstr>
  </property>
</Properties>
</file>