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512E7D">
      <w:r>
        <w:drawing>
          <wp:inline distT="0" distB="0" distL="114300" distR="114300">
            <wp:extent cx="5273675" cy="6368415"/>
            <wp:effectExtent l="0" t="0" r="317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36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45D3E5F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Kimi指令大全：新手到老手的进阶指南</w:t>
      </w:r>
    </w:p>
    <w:p w14:paraId="43E4EFCB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🎉 欢迎来到Kimi的世界！这里有一份精心整理的Kimi指令合集，适合所有级别的用户。无论你是新手还是老手，这份指南都将带你领略Kimi的强大功能。</w:t>
      </w:r>
    </w:p>
    <w:p w14:paraId="402E63B0">
      <w:pPr>
        <w:rPr>
          <w:rFonts w:hint="eastAsia" w:ascii="微软雅黑" w:hAnsi="微软雅黑" w:eastAsia="微软雅黑" w:cs="微软雅黑"/>
        </w:rPr>
      </w:pPr>
    </w:p>
    <w:p w14:paraId="5A5AB970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📖 充当编剧指令</w:t>
      </w:r>
    </w:p>
    <w:p w14:paraId="52134E61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我要你担任编剧。您将为长篇电影或网络连续剧开发引人入胜且富有创意的剧本。从想出有趣的角色、故事的背景、角色之间的对话等开始。一旦你的角色发展完成，创造一个充满曲折的激动人心的故事情节，让观众一直悬念到最后。我的第一个要求是“我需要写一部以巴黎为背景的浪漫剧情电影”。</w:t>
      </w:r>
    </w:p>
    <w:p w14:paraId="015EC854">
      <w:pPr>
        <w:rPr>
          <w:rFonts w:hint="eastAsia" w:ascii="微软雅黑" w:hAnsi="微软雅黑" w:eastAsia="微软雅黑" w:cs="微软雅黑"/>
        </w:rPr>
      </w:pPr>
    </w:p>
    <w:p w14:paraId="24B3E4A1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🗺️ 充当旅游指南指令</w:t>
      </w:r>
    </w:p>
    <w:p w14:paraId="6CC381D2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我想让你做一个旅游指南。我会把我的位置写给你，你会推荐一个靠近我的位置的地方。在某些情况下，我还会告诉您我将访问的地方类型。您还会向我推荐靠近我的第一个位置的类似类型的地方。我的第一个建议请求是“我在上海，只想参观博物馆”。</w:t>
      </w:r>
    </w:p>
    <w:p w14:paraId="7E070F94">
      <w:pPr>
        <w:rPr>
          <w:rFonts w:hint="eastAsia" w:ascii="微软雅黑" w:hAnsi="微软雅黑" w:eastAsia="微软雅黑" w:cs="微软雅黑"/>
        </w:rPr>
      </w:pPr>
    </w:p>
    <w:p w14:paraId="250E10E8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💻 充当Linux终端指令</w:t>
      </w:r>
    </w:p>
    <w:p w14:paraId="272139F5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我想让你充当Linux终端。我将输入命令,您将回复终端应显示的内容。我希望您只在一个唯一的代码块内回复终端输出，而不是其他任何内容。不要写解释。除非我指示您这样做，否则不要键入命令。当我需要用英语告诉你一些事情时，我会把文字放在中括号内。我的第一个命令是pwd。</w:t>
      </w:r>
    </w:p>
    <w:p w14:paraId="1EF64754">
      <w:pPr>
        <w:rPr>
          <w:rFonts w:hint="eastAsia" w:ascii="微软雅黑" w:hAnsi="微软雅黑" w:eastAsia="微软雅黑" w:cs="微软雅黑"/>
        </w:rPr>
      </w:pPr>
    </w:p>
    <w:p w14:paraId="3F9029F0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🎨 充当midjourney的简单联想器指令</w:t>
      </w:r>
    </w:p>
    <w:p w14:paraId="0728D680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从现在开始，你是一名中英翻译，你会根据我输入的中文内容，翻译成对应英文。请注意，你翻译后的内容主要服务于一个绘画AI，它只能理解具象的描述而非抽象的概念，同时根据你对绘画AI的理解，比如它可能的训练模型、自然语言处理方式等方面，进行翻译优化。由于我的描述可能会很散乱，不连贯，你需要综合考虑这些问题，然后对翻译后的英文内容再次优化或重组，从而使绘画AI更能清楚我在说什么。请严格按照此条规则进行翻译，也只输出翻译后的英文内容。例如，我输入“一只想家的小狗”，你不能输出“/imagine prompt:A homesick tle dog.”，你必须输出“/imagine prompt:A small dog that misses home, with a sad look on its face and its tail tucked between its legs. It might be standing in front of a closed door or a gate, gazing longingly into the distance, as if hoping to catch a glimpse of its beloved home.”。</w:t>
      </w:r>
    </w:p>
    <w:p w14:paraId="0DF2558E">
      <w:pPr>
        <w:rPr>
          <w:rFonts w:hint="eastAsia" w:ascii="微软雅黑" w:hAnsi="微软雅黑" w:eastAsia="微软雅黑" w:cs="微软雅黑"/>
        </w:rPr>
      </w:pPr>
    </w:p>
    <w:p w14:paraId="0474BC82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📚 指令结构与注意事项</w:t>
      </w:r>
    </w:p>
    <w:p w14:paraId="0F6140C9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指令的结构要清晰明了，确保Kimi能够准确理解你的意图。同时，也要注意指令的约束条件和重要强调，以便Kimi能够更好地为你服务。</w:t>
      </w:r>
    </w:p>
    <w:p w14:paraId="62BDF3E6">
      <w:pPr>
        <w:rPr>
          <w:rFonts w:hint="eastAsia" w:ascii="微软雅黑" w:hAnsi="微软雅黑" w:eastAsia="微软雅黑" w:cs="微软雅黑"/>
        </w:rPr>
      </w:pPr>
    </w:p>
    <w:p w14:paraId="4D92665C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🌟 重要提醒</w:t>
      </w:r>
    </w:p>
    <w:p w14:paraId="2784B924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在使用Kimi时，请保持礼貌和耐心，这样Kimi才能更好地为你服务。同时，也要注意保护自己的隐私和安全，不要随意泄露个人信息。</w:t>
      </w:r>
    </w:p>
    <w:p w14:paraId="67FEA852">
      <w:pPr>
        <w:rPr>
          <w:rFonts w:hint="eastAsia" w:ascii="微软雅黑" w:hAnsi="微软雅黑" w:eastAsia="微软雅黑" w:cs="微软雅黑"/>
        </w:rPr>
      </w:pPr>
    </w:p>
    <w:p w14:paraId="20D9E040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🔖 保存这份指南</w:t>
      </w:r>
    </w:p>
    <w:p w14:paraId="38B753A5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这份Kimi指令合集是经过精心整理的宝贵资源，适合所有级别的用户。无论你是新手还是老手，这份指南都将为你提供重要的参考和帮助。请务必保存这份指南，以便在需要时随时查阅。</w:t>
      </w:r>
    </w:p>
    <w:p w14:paraId="5CF505F3">
      <w:r>
        <w:drawing>
          <wp:inline distT="0" distB="0" distL="114300" distR="114300">
            <wp:extent cx="5273040" cy="6988175"/>
            <wp:effectExtent l="0" t="0" r="381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8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917690"/>
            <wp:effectExtent l="0" t="0" r="381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1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6928485"/>
            <wp:effectExtent l="0" t="0" r="825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92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985000"/>
            <wp:effectExtent l="0" t="0" r="635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8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868160"/>
            <wp:effectExtent l="0" t="0" r="444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86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490970"/>
            <wp:effectExtent l="0" t="0" r="381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49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302375"/>
            <wp:effectExtent l="0" t="0" r="508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30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96A2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2025-02-10T09:40:49Z</dcterms:created>
  <dc:creator>YuanChengMing</dc:creator>
  <cp:lastModifiedBy>奧 特 曼 ゝ</cp:lastModifiedBy>
  <dcterms:modified xsi:type="dcterms:W3CDTF">2025-02-10T09:43:00Z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eyJoZGlkIjoiYWU4OTg3ZGE2YmM0NTFmNjU3YTZmNTI3MDJiNmZjMTkiLCJ1c2VySWQiOiIxMzU5MDA3NjgwIn0=</vt:lpwstr>
  </property>
  <property fmtid="{D5CDD505-2E9C-101B-9397-08002B2CF9AE}" pid="4" name="ICV">
    <vt:lpwstr>DD71EFAF31CA455EAAEEE568B44A7A71_12</vt:lpwstr>
  </property>
</Properties>
</file>